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310" w:rsidRDefault="005D74BC" w14:paraId="3163E3F8" w14:textId="2394E20A">
      <w:r>
        <w:t>Dear Families,</w:t>
      </w:r>
    </w:p>
    <w:p w:rsidR="005D74BC" w:rsidRDefault="005D74BC" w14:paraId="44C1FA81" w14:textId="0F4CDBDE">
      <w:r>
        <w:tab/>
      </w:r>
      <w:r w:rsidR="0004281A">
        <w:rPr/>
        <w:t>T</w:t>
      </w:r>
      <w:r w:rsidR="005D74BC">
        <w:rPr/>
        <w:t xml:space="preserve">he reading specialist team met recently to compile some ideas to keep literacy skills fresh </w:t>
      </w:r>
      <w:r w:rsidR="7A4E7BF1">
        <w:rPr/>
        <w:t xml:space="preserve">on </w:t>
      </w:r>
      <w:r w:rsidR="03C3CE2A">
        <w:rPr/>
        <w:t xml:space="preserve">days off </w:t>
      </w:r>
      <w:r w:rsidR="7A4E7BF1">
        <w:rPr/>
        <w:t xml:space="preserve">school such as emergency learning days, </w:t>
      </w:r>
      <w:r w:rsidR="6583E635">
        <w:rPr/>
        <w:t xml:space="preserve">school breaks</w:t>
      </w:r>
      <w:r w:rsidR="50A5B54B">
        <w:rPr/>
        <w:t xml:space="preserve">, etc.</w:t>
      </w:r>
      <w:r w:rsidR="005D74BC">
        <w:rPr/>
        <w:t xml:space="preserve"> </w:t>
      </w:r>
      <w:r w:rsidR="005D74BC">
        <w:rPr/>
        <w:t xml:space="preserve">Feel free to use the following ideas and activities as much or as little as </w:t>
      </w:r>
      <w:r w:rsidR="25F00355">
        <w:rPr/>
        <w:t>you would</w:t>
      </w:r>
      <w:r w:rsidR="005D74BC">
        <w:rPr/>
        <w:t xml:space="preserve"> like. As always, please feel free to reach out if you have any questions or concerns.</w:t>
      </w:r>
    </w:p>
    <w:p w:rsidR="005D74BC" w:rsidRDefault="005D74BC" w14:paraId="3EC52019" w14:textId="2B6D3387"/>
    <w:p w:rsidR="005D74BC" w:rsidRDefault="005D74BC" w14:paraId="175E90B8" w14:textId="2FBC9A65">
      <w:r>
        <w:t>Thanks!</w:t>
      </w:r>
    </w:p>
    <w:p w:rsidR="005D74BC" w:rsidRDefault="005D74BC" w14:paraId="631F0A9D" w14:textId="18005C11">
      <w:r>
        <w:t>The Rogus Reading Specialist Team</w:t>
      </w:r>
    </w:p>
    <w:p w:rsidR="005D74BC" w:rsidRDefault="005D74BC" w14:paraId="1BC59CF1" w14:textId="3D11A6F3">
      <w:r>
        <w:t xml:space="preserve">Mrs. Jamie McClellan </w:t>
      </w:r>
      <w:hyperlink w:history="1" r:id="rId8">
        <w:r w:rsidRPr="00241820">
          <w:rPr>
            <w:rStyle w:val="Hyperlink"/>
          </w:rPr>
          <w:t>jmcclellan@summithill.org</w:t>
        </w:r>
      </w:hyperlink>
    </w:p>
    <w:p w:rsidR="005D74BC" w:rsidRDefault="005D74BC" w14:paraId="0E923B10" w14:textId="61497CD2">
      <w:r>
        <w:t xml:space="preserve">Mrs. Jody Bochenek </w:t>
      </w:r>
      <w:hyperlink w:history="1" r:id="rId9">
        <w:r w:rsidRPr="00241820">
          <w:rPr>
            <w:rStyle w:val="Hyperlink"/>
          </w:rPr>
          <w:t>jbochenek@summithill.org</w:t>
        </w:r>
      </w:hyperlink>
    </w:p>
    <w:p w:rsidR="005D74BC" w:rsidRDefault="005D74BC" w14:paraId="7F1DFA24" w14:textId="37C67CFE">
      <w:r w:rsidR="005D74BC">
        <w:rPr/>
        <w:t xml:space="preserve">Mr. David </w:t>
      </w:r>
      <w:proofErr w:type="spellStart"/>
      <w:r w:rsidR="005D74BC">
        <w:rPr/>
        <w:t>Ruklic</w:t>
      </w:r>
      <w:proofErr w:type="spellEnd"/>
      <w:r w:rsidR="005D74BC">
        <w:rPr/>
        <w:t xml:space="preserve"> </w:t>
      </w:r>
      <w:hyperlink r:id="Ra9c0892f8a0248ae">
        <w:r w:rsidRPr="373293C0" w:rsidR="005D74BC">
          <w:rPr>
            <w:rStyle w:val="Hyperlink"/>
          </w:rPr>
          <w:t>druklic@summithill.org</w:t>
        </w:r>
      </w:hyperlink>
    </w:p>
    <w:p w:rsidRPr="000A296C" w:rsidR="005D74BC" w:rsidP="005D74BC" w:rsidRDefault="000A296C" w14:paraId="3741B1C8" w14:textId="2E7EC7E6">
      <w:pPr>
        <w:jc w:val="center"/>
        <w:rPr>
          <w:b/>
          <w:bCs/>
        </w:rPr>
      </w:pPr>
      <w:r w:rsidRPr="000A296C">
        <w:rPr>
          <w:b/>
          <w:bCs/>
        </w:rPr>
        <w:t xml:space="preserve">Grades K-1 </w:t>
      </w:r>
      <w:r w:rsidRPr="000A296C" w:rsidR="005D74BC">
        <w:rPr>
          <w:b/>
          <w:bCs/>
        </w:rPr>
        <w:t>Reading Skill</w:t>
      </w:r>
      <w:r w:rsidRPr="000A296C" w:rsidR="00B14727">
        <w:rPr>
          <w:b/>
          <w:bCs/>
        </w:rPr>
        <w:t xml:space="preserve"> Choice Board</w:t>
      </w:r>
    </w:p>
    <w:tbl>
      <w:tblPr>
        <w:tblStyle w:val="TableGrid"/>
        <w:tblW w:w="0" w:type="auto"/>
        <w:tblLook w:val="04A0" w:firstRow="1" w:lastRow="0" w:firstColumn="1" w:lastColumn="0" w:noHBand="0" w:noVBand="1"/>
      </w:tblPr>
      <w:tblGrid>
        <w:gridCol w:w="2855"/>
        <w:gridCol w:w="2735"/>
        <w:gridCol w:w="2772"/>
        <w:gridCol w:w="2772"/>
      </w:tblGrid>
      <w:tr w:rsidR="001C2F28" w:rsidTr="373293C0" w14:paraId="0C248468" w14:textId="60BBAE94">
        <w:tc>
          <w:tcPr>
            <w:tcW w:w="2855" w:type="dxa"/>
            <w:tcMar/>
          </w:tcPr>
          <w:p w:rsidR="001C2F28" w:rsidP="00B14727" w:rsidRDefault="001C2F28" w14:paraId="3FD82FD5" w14:textId="161FDE4A">
            <w:pPr>
              <w:jc w:val="center"/>
            </w:pPr>
            <w:r>
              <w:t>LEXIA</w:t>
            </w:r>
          </w:p>
          <w:p w:rsidR="001C2F28" w:rsidRDefault="001C2F28" w14:paraId="7A4A85BB" w14:textId="527C07AE">
            <w:r w:rsidR="419C6C28">
              <w:rPr/>
              <w:t>Utilize your child’s online Lexia account (if he or she has one) to play games which are targeted to best support his or her needs. Email your child’s t</w:t>
            </w:r>
            <w:r w:rsidR="5692EF0C">
              <w:rPr/>
              <w:t>eacher</w:t>
            </w:r>
            <w:r w:rsidR="419C6C28">
              <w:rPr/>
              <w:t xml:space="preserve"> if you need a copy of the login info. </w:t>
            </w:r>
          </w:p>
        </w:tc>
        <w:tc>
          <w:tcPr>
            <w:tcW w:w="2735" w:type="dxa"/>
            <w:tcMar/>
          </w:tcPr>
          <w:p w:rsidR="001C2F28" w:rsidP="00B14727" w:rsidRDefault="001C2F28" w14:paraId="5127E297" w14:textId="77777777">
            <w:pPr>
              <w:jc w:val="center"/>
            </w:pPr>
            <w:r>
              <w:t>WRITING JOURNALS</w:t>
            </w:r>
          </w:p>
          <w:p w:rsidR="001C2F28" w:rsidRDefault="001C2F28" w14:paraId="17F94275" w14:textId="4C70F285">
            <w:r>
              <w:t>Write daily after reading a story, watching a TV program, playing outside, going on a special family outing, etc.</w:t>
            </w:r>
          </w:p>
        </w:tc>
        <w:tc>
          <w:tcPr>
            <w:tcW w:w="2772" w:type="dxa"/>
            <w:tcMar/>
          </w:tcPr>
          <w:p w:rsidR="001C2F28" w:rsidP="00B14727" w:rsidRDefault="001C2F28" w14:paraId="645B7A0A" w14:textId="77777777">
            <w:pPr>
              <w:jc w:val="center"/>
            </w:pPr>
            <w:r>
              <w:t>READ ALOUDS</w:t>
            </w:r>
          </w:p>
          <w:p w:rsidR="001C2F28" w:rsidRDefault="001C2F28" w14:paraId="50774F28" w14:textId="649FF344">
            <w:r>
              <w:t>Read stories to your child even if it is a story, he or she has heard a million times. Hearing adults read aloud provides great modeling for children to help them problem solve difficult words.</w:t>
            </w:r>
          </w:p>
        </w:tc>
        <w:tc>
          <w:tcPr>
            <w:tcW w:w="2772" w:type="dxa"/>
            <w:tcMar/>
          </w:tcPr>
          <w:p w:rsidR="001C2F28" w:rsidP="00B14727" w:rsidRDefault="0004281A" w14:paraId="1FAA74FE" w14:textId="680A81E2">
            <w:pPr>
              <w:jc w:val="center"/>
            </w:pPr>
            <w:r>
              <w:t>EPIC</w:t>
            </w:r>
          </w:p>
          <w:p w:rsidR="0004281A" w:rsidP="00C1707C" w:rsidRDefault="0004281A" w14:paraId="7625A978" w14:textId="187DE297">
            <w:r w:rsidR="0004281A">
              <w:rPr/>
              <w:t xml:space="preserve">The Epic app </w:t>
            </w:r>
            <w:r w:rsidR="33B117AE">
              <w:rPr/>
              <w:t>offers a free trial.</w:t>
            </w:r>
            <w:r w:rsidR="5BF8401C">
              <w:rPr/>
              <w:t xml:space="preserve"> It is a great resource for </w:t>
            </w:r>
            <w:r w:rsidR="7153D20A">
              <w:rPr/>
              <w:t>accessing children’s books</w:t>
            </w:r>
            <w:r w:rsidR="411ACC55">
              <w:rPr/>
              <w:t>.</w:t>
            </w:r>
          </w:p>
          <w:p w:rsidR="002A7379" w:rsidP="00B14727" w:rsidRDefault="002A7379" w14:paraId="1B25415B" w14:textId="689E658B">
            <w:pPr>
              <w:jc w:val="center"/>
            </w:pPr>
          </w:p>
        </w:tc>
      </w:tr>
      <w:tr w:rsidR="001C2F28" w:rsidTr="373293C0" w14:paraId="592F12F0" w14:textId="25B131D8">
        <w:trPr>
          <w:trHeight w:val="2465"/>
        </w:trPr>
        <w:tc>
          <w:tcPr>
            <w:tcW w:w="2855" w:type="dxa"/>
            <w:tcMar/>
          </w:tcPr>
          <w:p w:rsidR="001C2F28" w:rsidP="00B14727" w:rsidRDefault="001C2F28" w14:paraId="06BCAF43" w14:textId="0C7853DB">
            <w:pPr>
              <w:jc w:val="center"/>
            </w:pPr>
            <w:r>
              <w:t>LETTER FACTORY or TALKING WORDS FACTORY DVDs</w:t>
            </w:r>
          </w:p>
          <w:p w:rsidR="001C2F28" w:rsidRDefault="001C2F28" w14:paraId="6FF83935" w14:textId="7D445A92">
            <w:r>
              <w:t>These DVDs by Leap Frog Learning are excellent resources for learning letters, sounds, and building words. They can be found on Amazon or clips of them can be found online on YouTube.</w:t>
            </w:r>
          </w:p>
        </w:tc>
        <w:tc>
          <w:tcPr>
            <w:tcW w:w="2735" w:type="dxa"/>
            <w:tcMar/>
          </w:tcPr>
          <w:p w:rsidR="001C2F28" w:rsidP="0058716C" w:rsidRDefault="001C2F28" w14:paraId="5C01CC9E" w14:textId="77777777">
            <w:pPr>
              <w:jc w:val="center"/>
            </w:pPr>
            <w:r>
              <w:t>HANDWRITING</w:t>
            </w:r>
          </w:p>
          <w:p w:rsidR="001C2F28" w:rsidRDefault="001C2F28" w14:paraId="20B7A5A2" w14:textId="72A360E5">
            <w:r w:rsidR="419C6C28">
              <w:rPr/>
              <w:t xml:space="preserve">Work on handwriting </w:t>
            </w:r>
            <w:r w:rsidR="41AA2A29">
              <w:rPr/>
              <w:t xml:space="preserve">as </w:t>
            </w:r>
            <w:r w:rsidR="419C6C28">
              <w:rPr/>
              <w:t>often</w:t>
            </w:r>
            <w:r w:rsidR="17F90534">
              <w:rPr/>
              <w:t xml:space="preserve"> as you can</w:t>
            </w:r>
            <w:r w:rsidR="419C6C28">
              <w:rPr/>
              <w:t>. Either in workbooks, on writing paper or on apps such as Writing Wizard. Use the link below that stresses the correct verbal path for helping students form letters correctly.</w:t>
            </w:r>
          </w:p>
        </w:tc>
        <w:tc>
          <w:tcPr>
            <w:tcW w:w="2772" w:type="dxa"/>
            <w:tcMar/>
          </w:tcPr>
          <w:p w:rsidR="001C2F28" w:rsidP="007F3A1C" w:rsidRDefault="001C2F28" w14:paraId="2748F7D7" w14:textId="77777777">
            <w:pPr>
              <w:jc w:val="center"/>
            </w:pPr>
            <w:r>
              <w:t>FLASH CARDS</w:t>
            </w:r>
          </w:p>
          <w:p w:rsidR="001C2F28" w:rsidRDefault="001C2F28" w14:paraId="405A0999" w14:textId="1FDC43D0">
            <w:r>
              <w:t>Use flash cards for letters, sounds, sight words, etc.</w:t>
            </w:r>
            <w:r w:rsidR="0004120B">
              <w:t xml:space="preserve"> </w:t>
            </w:r>
          </w:p>
        </w:tc>
        <w:tc>
          <w:tcPr>
            <w:tcW w:w="2772" w:type="dxa"/>
            <w:tcMar/>
          </w:tcPr>
          <w:p w:rsidR="001C2F28" w:rsidP="007F3A1C" w:rsidRDefault="008F0F58" w14:paraId="292902BD" w14:textId="0AC03A6D">
            <w:pPr>
              <w:jc w:val="center"/>
            </w:pPr>
            <w:r>
              <w:t xml:space="preserve">FUNDATIONS </w:t>
            </w:r>
            <w:r w:rsidR="00625F25">
              <w:t>(</w:t>
            </w:r>
            <w:r w:rsidR="00782266">
              <w:t>REVIEW</w:t>
            </w:r>
            <w:r w:rsidR="00625F25">
              <w:t>)</w:t>
            </w:r>
          </w:p>
          <w:p w:rsidR="0081285E" w:rsidP="0081285E" w:rsidRDefault="0081285E" w14:paraId="19D1E790" w14:textId="766EDEA8">
            <w:r w:rsidR="1B442ED3">
              <w:rPr/>
              <w:t>For our kindergarten students</w:t>
            </w:r>
            <w:r w:rsidR="5D309528">
              <w:rPr/>
              <w:t xml:space="preserve">, </w:t>
            </w:r>
            <w:r w:rsidR="3CA84966">
              <w:rPr/>
              <w:t>see</w:t>
            </w:r>
            <w:r w:rsidR="5D309528">
              <w:rPr/>
              <w:t xml:space="preserve"> if</w:t>
            </w:r>
            <w:r w:rsidR="3CA84966">
              <w:rPr/>
              <w:t xml:space="preserve"> you</w:t>
            </w:r>
            <w:r w:rsidR="43594C28">
              <w:rPr/>
              <w:t xml:space="preserve">r child </w:t>
            </w:r>
            <w:r w:rsidR="3CA84966">
              <w:rPr/>
              <w:t xml:space="preserve">can </w:t>
            </w:r>
            <w:r w:rsidR="43594C28">
              <w:rPr/>
              <w:t>remember the letter</w:t>
            </w:r>
            <w:r w:rsidR="5D309528">
              <w:rPr/>
              <w:t>/</w:t>
            </w:r>
            <w:r w:rsidR="43594C28">
              <w:rPr/>
              <w:t>word/sound cards</w:t>
            </w:r>
            <w:r w:rsidR="1B442ED3">
              <w:rPr/>
              <w:t xml:space="preserve"> that </w:t>
            </w:r>
            <w:r w:rsidR="45535A92">
              <w:rPr/>
              <w:t xml:space="preserve">they practice </w:t>
            </w:r>
            <w:r w:rsidR="1B442ED3">
              <w:rPr/>
              <w:t>each day (</w:t>
            </w:r>
            <w:proofErr w:type="spellStart"/>
            <w:r w:rsidR="08F2A1A8">
              <w:rPr/>
              <w:t>i</w:t>
            </w:r>
            <w:proofErr w:type="spellEnd"/>
            <w:r w:rsidR="08F2A1A8">
              <w:rPr/>
              <w:t>.e.,</w:t>
            </w:r>
            <w:r w:rsidR="1B442ED3">
              <w:rPr/>
              <w:t xml:space="preserve"> </w:t>
            </w:r>
            <w:r w:rsidR="13147C16">
              <w:rPr/>
              <w:t>B-bat-/b/, T-</w:t>
            </w:r>
            <w:r w:rsidR="37C998E5">
              <w:rPr/>
              <w:t>top-/t/). We will begin posting review lessons</w:t>
            </w:r>
            <w:r w:rsidR="5D309528">
              <w:rPr/>
              <w:t xml:space="preserve"> &amp; materials.</w:t>
            </w:r>
          </w:p>
        </w:tc>
      </w:tr>
      <w:tr w:rsidR="001C2F28" w:rsidTr="373293C0" w14:paraId="01E6180D" w14:textId="6231ADA5">
        <w:tc>
          <w:tcPr>
            <w:tcW w:w="2855" w:type="dxa"/>
            <w:tcMar/>
          </w:tcPr>
          <w:p w:rsidR="001C2F28" w:rsidP="007063B6" w:rsidRDefault="001C2F28" w14:paraId="28FF6239" w14:textId="77392143">
            <w:pPr>
              <w:jc w:val="center"/>
            </w:pPr>
            <w:r>
              <w:t>FAMILIAR/FAVORITE BOOKS</w:t>
            </w:r>
          </w:p>
          <w:p w:rsidR="001C2F28" w:rsidRDefault="001C2F28" w14:paraId="7DF671A7" w14:textId="4BAB5D01">
            <w:r>
              <w:t>Have children read books that are easy for them. These can include predictable stories such as Dr. Seuss, Pete the Cat, etc.</w:t>
            </w:r>
          </w:p>
        </w:tc>
        <w:tc>
          <w:tcPr>
            <w:tcW w:w="2735" w:type="dxa"/>
            <w:tcMar/>
          </w:tcPr>
          <w:p w:rsidR="001C2F28" w:rsidP="00D35680" w:rsidRDefault="001C2F28" w14:paraId="2B25C2D7" w14:textId="77777777">
            <w:pPr>
              <w:jc w:val="center"/>
            </w:pPr>
            <w:r>
              <w:t>GAMES</w:t>
            </w:r>
          </w:p>
          <w:p w:rsidR="001C2F28" w:rsidP="00D35680" w:rsidRDefault="001C2F28" w14:paraId="72730628" w14:textId="7F14F00A">
            <w:r>
              <w:t>Play board games to encourage oral language.</w:t>
            </w:r>
          </w:p>
        </w:tc>
        <w:tc>
          <w:tcPr>
            <w:tcW w:w="2772" w:type="dxa"/>
            <w:tcMar/>
          </w:tcPr>
          <w:p w:rsidR="001C2F28" w:rsidP="0056154A" w:rsidRDefault="001C2F28" w14:paraId="0703C352" w14:textId="77777777">
            <w:pPr>
              <w:jc w:val="center"/>
            </w:pPr>
            <w:r>
              <w:t>LETTER/WORD SORTS</w:t>
            </w:r>
          </w:p>
          <w:p w:rsidR="001C2F28" w:rsidP="009A4241" w:rsidRDefault="001C2F28" w14:paraId="41C01B5A" w14:textId="20544161">
            <w:r w:rsidR="419C6C28">
              <w:rPr/>
              <w:t xml:space="preserve">Letter and word sorts are </w:t>
            </w:r>
            <w:r w:rsidR="4AA8D254">
              <w:rPr/>
              <w:t>a wonderful way</w:t>
            </w:r>
            <w:r w:rsidR="419C6C28">
              <w:rPr/>
              <w:t xml:space="preserve"> to get students to apply their knowledge of letter-sound correspondence. You can use the link below to print out the attached PDFs, have children cut apart the pictures, and sort the pictures into groups by their beginning sound, ending sound, etc.</w:t>
            </w:r>
          </w:p>
        </w:tc>
        <w:tc>
          <w:tcPr>
            <w:tcW w:w="2772" w:type="dxa"/>
            <w:tcMar/>
          </w:tcPr>
          <w:p w:rsidR="001C2F28" w:rsidP="0056154A" w:rsidRDefault="00516EAA" w14:paraId="20C35D1F" w14:textId="77777777">
            <w:pPr>
              <w:jc w:val="center"/>
            </w:pPr>
            <w:r>
              <w:t>READING ACTIVITY WEBSITES</w:t>
            </w:r>
          </w:p>
          <w:p w:rsidR="009C49CE" w:rsidP="004D3F35" w:rsidRDefault="000826F3" w14:paraId="50BCBBFF" w14:textId="159F8815">
            <w:r w:rsidR="34F4DBCA">
              <w:rPr/>
              <w:t xml:space="preserve">There are </w:t>
            </w:r>
            <w:r w:rsidR="764DF8A9">
              <w:rPr/>
              <w:t>so many websites that offer access to free</w:t>
            </w:r>
            <w:r w:rsidR="3F129CF8">
              <w:rPr/>
              <w:t xml:space="preserve"> trial</w:t>
            </w:r>
            <w:r w:rsidR="764DF8A9">
              <w:rPr/>
              <w:t xml:space="preserve"> learning opportunities</w:t>
            </w:r>
            <w:r w:rsidR="423B1994">
              <w:rPr/>
              <w:t xml:space="preserve"> right now. Here are just a few</w:t>
            </w:r>
            <w:r w:rsidR="3BBCD028">
              <w:rPr/>
              <w:t xml:space="preserve"> to Google</w:t>
            </w:r>
            <w:r w:rsidR="423B1994">
              <w:rPr/>
              <w:t>:</w:t>
            </w:r>
          </w:p>
          <w:p w:rsidR="005C3AED" w:rsidP="373293C0" w:rsidRDefault="005C3AED" w14:paraId="01B1F4C6" w14:textId="3A4B6841">
            <w:pPr>
              <w:pStyle w:val="Normal"/>
            </w:pPr>
          </w:p>
          <w:p w:rsidR="00C31F59" w:rsidP="004D3F35" w:rsidRDefault="00C31F59" w14:paraId="06342140" w14:textId="786DF236">
            <w:r>
              <w:t>Headsprout</w:t>
            </w:r>
          </w:p>
          <w:p w:rsidR="005C3AED" w:rsidP="004D3F35" w:rsidRDefault="005C3AED" w14:paraId="2FAEEA8F" w14:textId="77777777"/>
          <w:p w:rsidR="004D3F35" w:rsidP="00C07D1E" w:rsidRDefault="008412C7" w14:paraId="42A62A1F" w14:textId="2EE69889">
            <w:r w:rsidR="5ADA8B0D">
              <w:rPr/>
              <w:t>Read</w:t>
            </w:r>
            <w:r w:rsidR="3C6B0F8F">
              <w:rPr/>
              <w:t xml:space="preserve"> Theory</w:t>
            </w:r>
            <w:bookmarkStart w:name="_GoBack" w:id="0"/>
            <w:bookmarkEnd w:id="0"/>
          </w:p>
          <w:p w:rsidR="004D3F35" w:rsidP="373293C0" w:rsidRDefault="008412C7" w14:paraId="43D00685" w14:textId="55A15853">
            <w:pPr>
              <w:pStyle w:val="Normal"/>
            </w:pPr>
          </w:p>
          <w:p w:rsidR="004D3F35" w:rsidP="373293C0" w:rsidRDefault="008412C7" w14:paraId="26DF6FB4" w14:textId="763A3CB5">
            <w:pPr>
              <w:pStyle w:val="Normal"/>
            </w:pPr>
            <w:r w:rsidR="6186ECE1">
              <w:rPr/>
              <w:t>Learn with Homer</w:t>
            </w:r>
          </w:p>
        </w:tc>
      </w:tr>
    </w:tbl>
    <w:p w:rsidR="0058716C" w:rsidRDefault="0058716C" w14:paraId="57F929A7" w14:textId="371502A6">
      <w:r>
        <w:t>VERBAL PATH FOR LETTER FORMATION from Fountas and Pinnell link (mentioned above under handwriting)</w:t>
      </w:r>
      <w:r w:rsidR="006C1203">
        <w:t>:</w:t>
      </w:r>
    </w:p>
    <w:p w:rsidR="005D74BC" w:rsidRDefault="00480E68" w14:paraId="7D9B9B7A" w14:textId="31161A46">
      <w:hyperlink w:history="1" r:id="rId11">
        <w:r w:rsidRPr="00241820" w:rsidR="0058716C">
          <w:rPr>
            <w:rStyle w:val="Hyperlink"/>
          </w:rPr>
          <w:t>https://www.montgomeryschoolsmd.org/uploadedFiles/schools/waysidees/specials/verbal_letters.pdf</w:t>
        </w:r>
      </w:hyperlink>
    </w:p>
    <w:p w:rsidR="001C3C2A" w:rsidRDefault="00E06ECD" w14:paraId="7F2F303D" w14:textId="47A0F851">
      <w:r>
        <w:t xml:space="preserve">DR. FRY’s </w:t>
      </w:r>
      <w:r w:rsidR="00733E7C">
        <w:t>LETTER/</w:t>
      </w:r>
      <w:r w:rsidR="006A1BAF">
        <w:t>WORD SORTS</w:t>
      </w:r>
      <w:r w:rsidR="00733E7C">
        <w:t xml:space="preserve"> (</w:t>
      </w:r>
      <w:r w:rsidR="001C3C2A">
        <w:t>mentioned above):</w:t>
      </w:r>
    </w:p>
    <w:p w:rsidR="001C3C2A" w:rsidRDefault="00480E68" w14:paraId="056314BF" w14:textId="7B21BBAC">
      <w:hyperlink w:history="1" r:id="rId12">
        <w:r w:rsidRPr="001C3C2A" w:rsidR="001C3C2A">
          <w:rPr>
            <w:color w:val="0000FF"/>
            <w:u w:val="single"/>
          </w:rPr>
          <w:t>http://twinlakes.ss7.sharpschool.com/for_students/Spelling_Words_Their_Way/Letter_Name-Alphabetic_Sorts</w:t>
        </w:r>
      </w:hyperlink>
    </w:p>
    <w:sectPr w:rsidR="001C3C2A" w:rsidSect="001A6D14">
      <w:pgSz w:w="12240" w:h="15840" w:orient="portrait"/>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i6zQTfhAS/ffcY" id="T9PxfUHx"/>
    <int:WordHash hashCode="BC3EUS+j05HFFw" id="GbNv5HMi"/>
    <int:ParagraphRange paragraphId="828630008" textId="596959754" start="0" length="14" invalidationStart="0" invalidationLength="14" id="2Q9qYds4"/>
  </int:Manifest>
  <int:Observations>
    <int:Content id="T9PxfUHx">
      <int:Rejection type="LegacyProofing"/>
    </int:Content>
    <int:Content id="GbNv5HMi">
      <int:Rejection type="LegacyProofing"/>
    </int:Content>
    <int:Content id="2Q9qYds4">
      <int:Reviewed type="WordDesignerSuggestedImageAnnotation"/>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BC"/>
    <w:rsid w:val="0004120B"/>
    <w:rsid w:val="0004281A"/>
    <w:rsid w:val="000826F3"/>
    <w:rsid w:val="00084D74"/>
    <w:rsid w:val="000A296C"/>
    <w:rsid w:val="00160CC7"/>
    <w:rsid w:val="00166241"/>
    <w:rsid w:val="00186602"/>
    <w:rsid w:val="001916E3"/>
    <w:rsid w:val="001A6D14"/>
    <w:rsid w:val="001B1BF5"/>
    <w:rsid w:val="001C2F28"/>
    <w:rsid w:val="001C3C2A"/>
    <w:rsid w:val="002A7379"/>
    <w:rsid w:val="002D2A32"/>
    <w:rsid w:val="002D6310"/>
    <w:rsid w:val="002F242C"/>
    <w:rsid w:val="003B7364"/>
    <w:rsid w:val="0046758F"/>
    <w:rsid w:val="00480E68"/>
    <w:rsid w:val="004D3F35"/>
    <w:rsid w:val="00516EAA"/>
    <w:rsid w:val="005427D2"/>
    <w:rsid w:val="0056154A"/>
    <w:rsid w:val="0058716C"/>
    <w:rsid w:val="005B1AC2"/>
    <w:rsid w:val="005B7373"/>
    <w:rsid w:val="005C3AED"/>
    <w:rsid w:val="005D74BC"/>
    <w:rsid w:val="005E58FF"/>
    <w:rsid w:val="00625F25"/>
    <w:rsid w:val="00677225"/>
    <w:rsid w:val="006A1BAF"/>
    <w:rsid w:val="006A280C"/>
    <w:rsid w:val="006C1203"/>
    <w:rsid w:val="006C3309"/>
    <w:rsid w:val="006F4985"/>
    <w:rsid w:val="00704EAB"/>
    <w:rsid w:val="007063B6"/>
    <w:rsid w:val="00733E7C"/>
    <w:rsid w:val="00740BE9"/>
    <w:rsid w:val="00755E64"/>
    <w:rsid w:val="00782266"/>
    <w:rsid w:val="007F3A1C"/>
    <w:rsid w:val="008125C3"/>
    <w:rsid w:val="0081285E"/>
    <w:rsid w:val="008148F1"/>
    <w:rsid w:val="008412C7"/>
    <w:rsid w:val="00877F8E"/>
    <w:rsid w:val="008B2646"/>
    <w:rsid w:val="008B3265"/>
    <w:rsid w:val="008F09DA"/>
    <w:rsid w:val="008F0F58"/>
    <w:rsid w:val="00912ACC"/>
    <w:rsid w:val="009A1EB0"/>
    <w:rsid w:val="009A4241"/>
    <w:rsid w:val="009A6E0F"/>
    <w:rsid w:val="009A731D"/>
    <w:rsid w:val="009A77C7"/>
    <w:rsid w:val="009C49CE"/>
    <w:rsid w:val="009E25B4"/>
    <w:rsid w:val="00A16368"/>
    <w:rsid w:val="00A77ACA"/>
    <w:rsid w:val="00AB0B24"/>
    <w:rsid w:val="00AF22DF"/>
    <w:rsid w:val="00B14727"/>
    <w:rsid w:val="00B34917"/>
    <w:rsid w:val="00B7395B"/>
    <w:rsid w:val="00B9139B"/>
    <w:rsid w:val="00C054B0"/>
    <w:rsid w:val="00C07D1E"/>
    <w:rsid w:val="00C1707C"/>
    <w:rsid w:val="00C31F59"/>
    <w:rsid w:val="00C32FDB"/>
    <w:rsid w:val="00C63DB7"/>
    <w:rsid w:val="00C71C52"/>
    <w:rsid w:val="00C85D0D"/>
    <w:rsid w:val="00C937CA"/>
    <w:rsid w:val="00C9634E"/>
    <w:rsid w:val="00CB5690"/>
    <w:rsid w:val="00CD1AF5"/>
    <w:rsid w:val="00D07DF8"/>
    <w:rsid w:val="00D335FF"/>
    <w:rsid w:val="00D35680"/>
    <w:rsid w:val="00D654C0"/>
    <w:rsid w:val="00D8061C"/>
    <w:rsid w:val="00DB1950"/>
    <w:rsid w:val="00DD0A11"/>
    <w:rsid w:val="00DD73AC"/>
    <w:rsid w:val="00DF3323"/>
    <w:rsid w:val="00DF7199"/>
    <w:rsid w:val="00E0457A"/>
    <w:rsid w:val="00E06ECD"/>
    <w:rsid w:val="00E945CE"/>
    <w:rsid w:val="00EB21C2"/>
    <w:rsid w:val="00ED5E38"/>
    <w:rsid w:val="00EE62DE"/>
    <w:rsid w:val="00F028BA"/>
    <w:rsid w:val="00F31081"/>
    <w:rsid w:val="00F55C2D"/>
    <w:rsid w:val="00FA72AC"/>
    <w:rsid w:val="00FE4F37"/>
    <w:rsid w:val="03C3CE2A"/>
    <w:rsid w:val="08F2A1A8"/>
    <w:rsid w:val="0A1B62D5"/>
    <w:rsid w:val="0FA83084"/>
    <w:rsid w:val="13147C16"/>
    <w:rsid w:val="17F90534"/>
    <w:rsid w:val="1B442ED3"/>
    <w:rsid w:val="25F00355"/>
    <w:rsid w:val="2D1B562C"/>
    <w:rsid w:val="2D6C94D0"/>
    <w:rsid w:val="33B117AE"/>
    <w:rsid w:val="34F4DBCA"/>
    <w:rsid w:val="373293C0"/>
    <w:rsid w:val="37C998E5"/>
    <w:rsid w:val="39A30A6A"/>
    <w:rsid w:val="3BBCD028"/>
    <w:rsid w:val="3C6B0F8F"/>
    <w:rsid w:val="3CA84966"/>
    <w:rsid w:val="3F129CF8"/>
    <w:rsid w:val="411ACC55"/>
    <w:rsid w:val="419C6C28"/>
    <w:rsid w:val="41AA2A29"/>
    <w:rsid w:val="423B1994"/>
    <w:rsid w:val="43594C28"/>
    <w:rsid w:val="45535A92"/>
    <w:rsid w:val="4717FB62"/>
    <w:rsid w:val="4AA8D254"/>
    <w:rsid w:val="50A5B54B"/>
    <w:rsid w:val="50B4C513"/>
    <w:rsid w:val="5692EF0C"/>
    <w:rsid w:val="5ADA8B0D"/>
    <w:rsid w:val="5BF8401C"/>
    <w:rsid w:val="5D309528"/>
    <w:rsid w:val="6186ECE1"/>
    <w:rsid w:val="6583E635"/>
    <w:rsid w:val="7153D20A"/>
    <w:rsid w:val="75613980"/>
    <w:rsid w:val="764DF8A9"/>
    <w:rsid w:val="77D1208E"/>
    <w:rsid w:val="7A4E7BF1"/>
    <w:rsid w:val="7ED0D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1F47F"/>
  <w15:chartTrackingRefBased/>
  <w15:docId w15:val="{4D599F65-96AC-4888-9484-7BCF1125E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5D74BC"/>
    <w:rPr>
      <w:color w:val="0563C1" w:themeColor="hyperlink"/>
      <w:u w:val="single"/>
    </w:rPr>
  </w:style>
  <w:style w:type="character" w:styleId="UnresolvedMention">
    <w:name w:val="Unresolved Mention"/>
    <w:basedOn w:val="DefaultParagraphFont"/>
    <w:uiPriority w:val="99"/>
    <w:semiHidden/>
    <w:unhideWhenUsed/>
    <w:rsid w:val="005D74BC"/>
    <w:rPr>
      <w:color w:val="605E5C"/>
      <w:shd w:val="clear" w:color="auto" w:fill="E1DFDD"/>
    </w:rPr>
  </w:style>
  <w:style w:type="table" w:styleId="TableGrid">
    <w:name w:val="Table Grid"/>
    <w:basedOn w:val="TableNormal"/>
    <w:uiPriority w:val="39"/>
    <w:rsid w:val="005D74B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unhideWhenUsed/>
    <w:rsid w:val="005871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jmcclellan@summithill.org" TargetMode="Externa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twinlakes.ss7.sharpschool.com/for_students/Spelling_Words_Their_Way/Letter_Name-Alphabetic_Sorts"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montgomeryschoolsmd.org/uploadedFiles/schools/waysidees/specials/verbal_letters.pdf" TargetMode="External" Id="rId11" /><Relationship Type="http://schemas.openxmlformats.org/officeDocument/2006/relationships/styles" Target="styles.xml" Id="rId5" /><Relationship Type="http://schemas.openxmlformats.org/officeDocument/2006/relationships/customXml" Target="../customXml/item4.xml" Id="rId4" /><Relationship Type="http://schemas.openxmlformats.org/officeDocument/2006/relationships/hyperlink" Target="mailto:jbochenek@summithill.org" TargetMode="External" Id="rId9" /><Relationship Type="http://schemas.openxmlformats.org/officeDocument/2006/relationships/theme" Target="theme/theme1.xml" Id="rId14" /><Relationship Type="http://schemas.openxmlformats.org/officeDocument/2006/relationships/hyperlink" Target="mailto:druklic@summithill.org" TargetMode="External" Id="Ra9c0892f8a0248ae" /><Relationship Type="http://schemas.microsoft.com/office/2019/09/relationships/intelligence" Target="intelligence.xml" Id="R25917eb524d247c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899A9DD9102345BA3EFD9C543F3650" ma:contentTypeVersion="8" ma:contentTypeDescription="Create a new document." ma:contentTypeScope="" ma:versionID="9702f94bc45c425dc22250d47f9b36e4">
  <xsd:schema xmlns:xsd="http://www.w3.org/2001/XMLSchema" xmlns:xs="http://www.w3.org/2001/XMLSchema" xmlns:p="http://schemas.microsoft.com/office/2006/metadata/properties" xmlns:ns3="fcb03e01-a8c8-4871-8d88-023aa2f9538e" xmlns:ns4="a25ebfe1-59ac-4fa2-a4da-256c05c612e3" targetNamespace="http://schemas.microsoft.com/office/2006/metadata/properties" ma:root="true" ma:fieldsID="3d4ce468f1fc53365b4a4eb2cc659ff3" ns3:_="" ns4:_="">
    <xsd:import namespace="fcb03e01-a8c8-4871-8d88-023aa2f9538e"/>
    <xsd:import namespace="a25ebfe1-59ac-4fa2-a4da-256c05c612e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b03e01-a8c8-4871-8d88-023aa2f953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5ebfe1-59ac-4fa2-a4da-256c05c612e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A4D17-03F5-490E-8297-AFDA1CB962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8378E0-A4F7-47E2-AB78-EED2C87B0519}">
  <ds:schemaRefs>
    <ds:schemaRef ds:uri="http://schemas.microsoft.com/sharepoint/v3/contenttype/forms"/>
  </ds:schemaRefs>
</ds:datastoreItem>
</file>

<file path=customXml/itemProps3.xml><?xml version="1.0" encoding="utf-8"?>
<ds:datastoreItem xmlns:ds="http://schemas.openxmlformats.org/officeDocument/2006/customXml" ds:itemID="{483D8A94-45CC-42F3-8C06-22B944982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b03e01-a8c8-4871-8d88-023aa2f9538e"/>
    <ds:schemaRef ds:uri="a25ebfe1-59ac-4fa2-a4da-256c05c612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B741A2-3C92-4560-8522-76DF0CA0C9C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Jamie McClellan</dc:creator>
  <keywords/>
  <dc:description/>
  <lastModifiedBy>Jamie McClellan</lastModifiedBy>
  <revision>98</revision>
  <lastPrinted>2020-03-13T17:36:00.0000000Z</lastPrinted>
  <dcterms:created xsi:type="dcterms:W3CDTF">2020-03-13T15:21:00.0000000Z</dcterms:created>
  <dcterms:modified xsi:type="dcterms:W3CDTF">2022-02-01T16:21:49.7128136Z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0x01010006899A9DD9102345BA3EFD9C543F3650</vt:lpwstr>
  </property>
</Properties>
</file>