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4D8C" w14:textId="77777777" w:rsidR="009B5F56" w:rsidRPr="00F72866" w:rsidRDefault="009B5F56" w:rsidP="009B5F56">
      <w:pPr>
        <w:pBdr>
          <w:bottom w:val="single" w:sz="8" w:space="4" w:color="4F81BD"/>
        </w:pBdr>
        <w:spacing w:after="300" w:line="240" w:lineRule="auto"/>
        <w:contextualSpacing/>
        <w:rPr>
          <w:rFonts w:eastAsia="Times New Roman" w:cstheme="minorHAnsi"/>
          <w:color w:val="17365D"/>
          <w:spacing w:val="5"/>
          <w:kern w:val="28"/>
          <w:sz w:val="24"/>
          <w:szCs w:val="24"/>
        </w:rPr>
      </w:pPr>
      <w:r w:rsidRPr="00F72866">
        <w:rPr>
          <w:rFonts w:eastAsia="Times New Roman" w:cstheme="minorHAnsi"/>
          <w:color w:val="17365D"/>
          <w:spacing w:val="5"/>
          <w:kern w:val="28"/>
          <w:sz w:val="24"/>
          <w:szCs w:val="24"/>
        </w:rPr>
        <w:t>Element of the Day – Iron</w:t>
      </w:r>
    </w:p>
    <w:p w14:paraId="0471ACE2" w14:textId="77777777" w:rsidR="009B5F56" w:rsidRPr="00F72866" w:rsidRDefault="009B5F56" w:rsidP="009B5F56">
      <w:pPr>
        <w:spacing w:after="200" w:line="276" w:lineRule="auto"/>
        <w:rPr>
          <w:rFonts w:eastAsia="Calibri" w:cstheme="minorHAnsi"/>
          <w:sz w:val="24"/>
          <w:szCs w:val="24"/>
        </w:rPr>
      </w:pPr>
      <w:proofErr w:type="gramStart"/>
      <w:r w:rsidRPr="00F72866">
        <w:rPr>
          <w:rFonts w:eastAsia="Calibri" w:cstheme="minorHAnsi"/>
          <w:sz w:val="24"/>
          <w:szCs w:val="24"/>
        </w:rPr>
        <w:t>Symbol  Fe</w:t>
      </w:r>
      <w:proofErr w:type="gramEnd"/>
    </w:p>
    <w:p w14:paraId="18021659" w14:textId="77777777" w:rsidR="009B5F56" w:rsidRPr="00F72866" w:rsidRDefault="009B5F56" w:rsidP="009B5F56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72866">
        <w:rPr>
          <w:rFonts w:eastAsia="Calibri" w:cstheme="minorHAnsi"/>
          <w:sz w:val="24"/>
          <w:szCs w:val="24"/>
        </w:rPr>
        <w:t xml:space="preserve">Origin of name and symbol: Latin </w:t>
      </w:r>
      <w:proofErr w:type="spellStart"/>
      <w:r w:rsidRPr="00F72866">
        <w:rPr>
          <w:rFonts w:eastAsia="Calibri" w:cstheme="minorHAnsi"/>
          <w:sz w:val="24"/>
          <w:szCs w:val="24"/>
        </w:rPr>
        <w:t>Ferrum</w:t>
      </w:r>
      <w:proofErr w:type="spellEnd"/>
      <w:r w:rsidRPr="00F72866">
        <w:rPr>
          <w:rFonts w:eastAsia="Calibri" w:cstheme="minorHAnsi"/>
          <w:sz w:val="24"/>
          <w:szCs w:val="24"/>
        </w:rPr>
        <w:t xml:space="preserve"> meaning “grey”</w:t>
      </w:r>
    </w:p>
    <w:p w14:paraId="2320094F" w14:textId="77777777" w:rsidR="009B5F56" w:rsidRPr="00F72866" w:rsidRDefault="009B5F56" w:rsidP="009B5F56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72866">
        <w:rPr>
          <w:rFonts w:eastAsia="Calibri" w:cstheme="minorHAnsi"/>
          <w:sz w:val="24"/>
          <w:szCs w:val="24"/>
        </w:rPr>
        <w:t>Uses of iron:</w:t>
      </w:r>
    </w:p>
    <w:p w14:paraId="1F11DF49" w14:textId="77777777" w:rsidR="009B5F56" w:rsidRPr="00F72866" w:rsidRDefault="009B5F56" w:rsidP="009B5F56">
      <w:pPr>
        <w:spacing w:after="200" w:line="276" w:lineRule="auto"/>
        <w:ind w:left="720"/>
        <w:rPr>
          <w:rFonts w:eastAsia="Calibri" w:cstheme="minorHAnsi"/>
          <w:sz w:val="24"/>
          <w:szCs w:val="24"/>
        </w:rPr>
      </w:pPr>
      <w:r w:rsidRPr="00F72866">
        <w:rPr>
          <w:rFonts w:eastAsia="Calibri" w:cstheme="minorHAnsi"/>
          <w:sz w:val="24"/>
          <w:szCs w:val="24"/>
        </w:rPr>
        <w:t>Many products containing steel such as cars, tools, appliances, chains and cooking utensils</w:t>
      </w:r>
    </w:p>
    <w:p w14:paraId="0BAFC738" w14:textId="77777777" w:rsidR="009B5F56" w:rsidRPr="00F72866" w:rsidRDefault="009B5F56" w:rsidP="009B5F56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72866">
        <w:rPr>
          <w:rFonts w:eastAsia="Calibri" w:cstheme="minorHAnsi"/>
          <w:sz w:val="24"/>
          <w:szCs w:val="24"/>
        </w:rPr>
        <w:tab/>
        <w:t>Used in buildings, bridges and towers</w:t>
      </w:r>
    </w:p>
    <w:p w14:paraId="717A5EB2" w14:textId="77777777" w:rsidR="009B5F56" w:rsidRPr="00F72866" w:rsidRDefault="009B5F56" w:rsidP="009B5F56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72866">
        <w:rPr>
          <w:rFonts w:eastAsia="Calibri" w:cstheme="minorHAnsi"/>
          <w:sz w:val="24"/>
          <w:szCs w:val="24"/>
        </w:rPr>
        <w:tab/>
        <w:t>Used in magnets</w:t>
      </w:r>
    </w:p>
    <w:p w14:paraId="7E8FCB12" w14:textId="77777777" w:rsidR="009B5F56" w:rsidRPr="00F72866" w:rsidRDefault="009B5F56" w:rsidP="009B5F56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6D6E6DD8" w14:textId="77777777" w:rsidR="009B5F56" w:rsidRPr="00F72866" w:rsidRDefault="009B5F56" w:rsidP="009B5F56">
      <w:pPr>
        <w:pBdr>
          <w:bottom w:val="single" w:sz="8" w:space="4" w:color="4F81BD"/>
        </w:pBdr>
        <w:spacing w:after="300" w:line="240" w:lineRule="auto"/>
        <w:contextualSpacing/>
        <w:rPr>
          <w:rFonts w:eastAsia="Times New Roman" w:cstheme="minorHAnsi"/>
          <w:color w:val="17365D"/>
          <w:spacing w:val="5"/>
          <w:kern w:val="28"/>
          <w:sz w:val="24"/>
          <w:szCs w:val="24"/>
        </w:rPr>
      </w:pPr>
      <w:r w:rsidRPr="00F72866">
        <w:rPr>
          <w:rFonts w:eastAsia="Times New Roman" w:cstheme="minorHAnsi"/>
          <w:color w:val="17365D"/>
          <w:spacing w:val="5"/>
          <w:kern w:val="28"/>
          <w:sz w:val="24"/>
          <w:szCs w:val="24"/>
        </w:rPr>
        <w:t>Element of the Day – lead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4"/>
      </w:tblGrid>
      <w:tr w:rsidR="009B5F56" w:rsidRPr="00F72866" w14:paraId="75844384" w14:textId="77777777" w:rsidTr="0054041A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7"/>
              <w:gridCol w:w="84"/>
            </w:tblGrid>
            <w:tr w:rsidR="009B5F56" w:rsidRPr="00F72866" w14:paraId="2A741A15" w14:textId="77777777" w:rsidTr="0054041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078DE7F" w14:textId="7A01ABF4" w:rsidR="009B5F56" w:rsidRDefault="009B5F56" w:rsidP="0054041A">
                  <w:pPr>
                    <w:spacing w:before="180" w:after="180" w:line="240" w:lineRule="auto"/>
                    <w:ind w:right="450"/>
                    <w:rPr>
                      <w:rFonts w:eastAsia="Calibri" w:cstheme="minorHAnsi"/>
                      <w:sz w:val="24"/>
                      <w:szCs w:val="24"/>
                    </w:rPr>
                  </w:pPr>
                  <w:proofErr w:type="gramStart"/>
                  <w:r w:rsidRPr="00F72866">
                    <w:rPr>
                      <w:rFonts w:eastAsia="Calibri" w:cstheme="minorHAnsi"/>
                      <w:sz w:val="24"/>
                      <w:szCs w:val="24"/>
                    </w:rPr>
                    <w:t>Symbol  Pb</w:t>
                  </w:r>
                  <w:proofErr w:type="gramEnd"/>
                </w:p>
                <w:p w14:paraId="77FC7EAE" w14:textId="77777777" w:rsidR="009B5F56" w:rsidRPr="00F72866" w:rsidRDefault="009B5F56" w:rsidP="0054041A">
                  <w:pPr>
                    <w:spacing w:before="180" w:after="180" w:line="240" w:lineRule="auto"/>
                    <w:ind w:right="450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F72866">
                    <w:rPr>
                      <w:rFonts w:eastAsia="Times New Roman" w:cstheme="minorHAnsi"/>
                      <w:sz w:val="24"/>
                      <w:szCs w:val="24"/>
                    </w:rPr>
                    <w:t xml:space="preserve">Origin of name and symbol: Latin </w:t>
                  </w:r>
                  <w:r w:rsidRPr="00F72866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word for waterworks </w:t>
                  </w:r>
                  <w:proofErr w:type="spellStart"/>
                  <w:r w:rsidRPr="00F72866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plumbum</w:t>
                  </w:r>
                  <w:proofErr w:type="spellEnd"/>
                </w:p>
                <w:p w14:paraId="2C94E388" w14:textId="77777777" w:rsidR="009B5F56" w:rsidRPr="00F72866" w:rsidRDefault="009B5F56" w:rsidP="0054041A">
                  <w:pPr>
                    <w:spacing w:after="200"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E997DE" w14:textId="77777777" w:rsidR="009B5F56" w:rsidRPr="00F72866" w:rsidRDefault="009B5F56" w:rsidP="0054041A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14:paraId="431969D3" w14:textId="77777777" w:rsidR="009B5F56" w:rsidRPr="00F72866" w:rsidRDefault="009B5F56" w:rsidP="0054041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F72866">
              <w:rPr>
                <w:rFonts w:eastAsia="Calibri" w:cstheme="minorHAnsi"/>
                <w:sz w:val="24"/>
                <w:szCs w:val="24"/>
              </w:rPr>
              <w:t>Uses of lead:</w:t>
            </w:r>
          </w:p>
          <w:p w14:paraId="40FDA775" w14:textId="77777777" w:rsidR="009B5F56" w:rsidRPr="00F72866" w:rsidRDefault="009B5F56" w:rsidP="0054041A">
            <w:pPr>
              <w:numPr>
                <w:ilvl w:val="0"/>
                <w:numId w:val="1"/>
              </w:numPr>
              <w:spacing w:before="180" w:after="180" w:line="312" w:lineRule="auto"/>
              <w:ind w:right="60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728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 shield against X-ray and gamma-ray radiation and is used in X-ray machines and nuclear reactors. </w:t>
            </w:r>
          </w:p>
          <w:p w14:paraId="5E0E0B3E" w14:textId="77777777" w:rsidR="009B5F56" w:rsidRPr="00F72866" w:rsidRDefault="009B5F56" w:rsidP="0054041A">
            <w:pPr>
              <w:numPr>
                <w:ilvl w:val="0"/>
                <w:numId w:val="1"/>
              </w:numPr>
              <w:spacing w:before="180" w:after="180" w:line="312" w:lineRule="auto"/>
              <w:ind w:right="60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728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production of lead-acid storage batteries found in automobiles. </w:t>
            </w:r>
          </w:p>
          <w:p w14:paraId="5BD23E43" w14:textId="77777777" w:rsidR="009B5F56" w:rsidRPr="00F72866" w:rsidRDefault="009B5F56" w:rsidP="0054041A">
            <w:pPr>
              <w:numPr>
                <w:ilvl w:val="0"/>
                <w:numId w:val="1"/>
              </w:numPr>
              <w:spacing w:before="180" w:after="180" w:line="312" w:lineRule="auto"/>
              <w:ind w:right="600"/>
              <w:rPr>
                <w:rFonts w:eastAsia="Times New Roman" w:cstheme="minorHAnsi"/>
                <w:sz w:val="24"/>
                <w:szCs w:val="24"/>
              </w:rPr>
            </w:pPr>
            <w:r w:rsidRPr="00F728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Solder, an alloy that is nearly half lead and half </w:t>
            </w:r>
            <w:hyperlink r:id="rId5" w:history="1">
              <w:r w:rsidRPr="00F7286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tin</w:t>
              </w:r>
            </w:hyperlink>
            <w:r w:rsidRPr="00F728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used to join electrical components, pipes and other metallic items. </w:t>
            </w:r>
          </w:p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0"/>
              <w:gridCol w:w="81"/>
            </w:tblGrid>
            <w:tr w:rsidR="009B5F56" w:rsidRPr="00F72866" w14:paraId="3C06CB86" w14:textId="77777777" w:rsidTr="0054041A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201746F" w14:textId="06602953" w:rsidR="009B5F56" w:rsidRDefault="009B5F56" w:rsidP="009B5F56">
                  <w:pPr>
                    <w:spacing w:after="200" w:line="276" w:lineRule="auto"/>
                    <w:rPr>
                      <w:rFonts w:eastAsia="Calibri" w:cstheme="minorHAnsi"/>
                      <w:sz w:val="24"/>
                      <w:szCs w:val="24"/>
                      <w:u w:val="single"/>
                    </w:rPr>
                  </w:pPr>
                  <w:r w:rsidRPr="00F72866">
                    <w:rPr>
                      <w:rFonts w:eastAsia="Calibri" w:cstheme="minorHAnsi"/>
                      <w:sz w:val="24"/>
                      <w:szCs w:val="24"/>
                    </w:rPr>
                    <w:tab/>
                  </w:r>
                  <w:r w:rsidRPr="00F72866">
                    <w:rPr>
                      <w:rFonts w:eastAsia="Calibri" w:cstheme="minorHAnsi"/>
                      <w:sz w:val="24"/>
                      <w:szCs w:val="24"/>
                      <w:u w:val="single"/>
                    </w:rPr>
                    <w:t>Element of the Day –</w:t>
                  </w:r>
                  <w:r>
                    <w:rPr>
                      <w:rFonts w:eastAsia="Calibri" w:cstheme="minorHAnsi"/>
                      <w:sz w:val="24"/>
                      <w:szCs w:val="24"/>
                      <w:u w:val="single"/>
                    </w:rPr>
                    <w:t xml:space="preserve"> Potassium  </w:t>
                  </w:r>
                </w:p>
                <w:p w14:paraId="3CDCC6AD" w14:textId="77777777" w:rsidR="009B5F56" w:rsidRPr="00F72866" w:rsidRDefault="009B5F56" w:rsidP="009B5F56">
                  <w:pPr>
                    <w:spacing w:after="200" w:line="276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F72866">
                    <w:rPr>
                      <w:rFonts w:eastAsia="Calibri" w:cstheme="minorHAnsi"/>
                      <w:sz w:val="24"/>
                      <w:szCs w:val="24"/>
                    </w:rPr>
                    <w:t>Symbol K</w:t>
                  </w:r>
                </w:p>
                <w:p w14:paraId="7CBEBA87" w14:textId="77777777" w:rsidR="009B5F56" w:rsidRPr="00F72866" w:rsidRDefault="009B5F56" w:rsidP="009B5F56">
                  <w:pPr>
                    <w:spacing w:after="200" w:line="276" w:lineRule="auto"/>
                    <w:textAlignment w:val="top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72866">
                    <w:rPr>
                      <w:rFonts w:eastAsia="Calibri" w:cstheme="minorHAnsi"/>
                      <w:sz w:val="24"/>
                      <w:szCs w:val="24"/>
                    </w:rPr>
                    <w:t>Origin of name and symbol: from the English word "</w:t>
                  </w:r>
                  <w:r w:rsidRPr="00F72866">
                    <w:rPr>
                      <w:rFonts w:eastAsia="Calibri" w:cstheme="minorHAnsi"/>
                      <w:i/>
                      <w:iCs/>
                      <w:sz w:val="24"/>
                      <w:szCs w:val="24"/>
                    </w:rPr>
                    <w:t>potash</w:t>
                  </w:r>
                  <w:r w:rsidRPr="00F72866">
                    <w:rPr>
                      <w:rFonts w:eastAsia="Calibri" w:cstheme="minorHAnsi"/>
                      <w:sz w:val="24"/>
                      <w:szCs w:val="24"/>
                    </w:rPr>
                    <w:t>" (pot ashes) and the Arabic word "</w:t>
                  </w:r>
                  <w:proofErr w:type="spellStart"/>
                  <w:r w:rsidRPr="00F72866">
                    <w:rPr>
                      <w:rFonts w:eastAsia="Calibri" w:cstheme="minorHAnsi"/>
                      <w:i/>
                      <w:iCs/>
                      <w:sz w:val="24"/>
                      <w:szCs w:val="24"/>
                    </w:rPr>
                    <w:t>qali</w:t>
                  </w:r>
                  <w:proofErr w:type="spellEnd"/>
                  <w:r w:rsidRPr="00F72866">
                    <w:rPr>
                      <w:rFonts w:eastAsia="Calibri" w:cstheme="minorHAnsi"/>
                      <w:sz w:val="24"/>
                      <w:szCs w:val="24"/>
                    </w:rPr>
                    <w:t>" meaning alkali. The origin of the symbol K comes from the Latin word "</w:t>
                  </w:r>
                  <w:r w:rsidRPr="00F72866">
                    <w:rPr>
                      <w:rFonts w:eastAsia="Calibri" w:cstheme="minorHAnsi"/>
                      <w:i/>
                      <w:iCs/>
                      <w:sz w:val="24"/>
                      <w:szCs w:val="24"/>
                    </w:rPr>
                    <w:t>kalium</w:t>
                  </w:r>
                  <w:r w:rsidRPr="00F72866">
                    <w:rPr>
                      <w:rFonts w:eastAsia="Calibri" w:cstheme="minorHAnsi"/>
                      <w:sz w:val="24"/>
                      <w:szCs w:val="24"/>
                    </w:rPr>
                    <w:t>".</w:t>
                  </w:r>
                </w:p>
              </w:tc>
            </w:tr>
            <w:tr w:rsidR="009B5F56" w:rsidRPr="00F72866" w14:paraId="25BA4152" w14:textId="77777777" w:rsidTr="0054041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BBA9E88" w14:textId="77777777" w:rsidR="009B5F56" w:rsidRPr="00F72866" w:rsidRDefault="009B5F56" w:rsidP="009B5F56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60B2DA" w14:textId="77777777" w:rsidR="009B5F56" w:rsidRPr="00F72866" w:rsidRDefault="009B5F56" w:rsidP="009B5F56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14:paraId="75689E75" w14:textId="77777777" w:rsidR="009B5F56" w:rsidRPr="00F72866" w:rsidRDefault="009B5F56" w:rsidP="009B5F56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F72866">
              <w:rPr>
                <w:rFonts w:eastAsia="Calibri" w:cstheme="minorHAnsi"/>
                <w:sz w:val="24"/>
                <w:szCs w:val="24"/>
              </w:rPr>
              <w:t>Uses of potassium:</w:t>
            </w:r>
          </w:p>
          <w:p w14:paraId="4993ED22" w14:textId="77777777" w:rsidR="009B5F56" w:rsidRPr="00F72866" w:rsidRDefault="009B5F56" w:rsidP="009B5F56">
            <w:pPr>
              <w:numPr>
                <w:ilvl w:val="0"/>
                <w:numId w:val="2"/>
              </w:num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72866">
              <w:rPr>
                <w:rFonts w:eastAsia="Times New Roman" w:cstheme="minorHAnsi"/>
                <w:sz w:val="24"/>
                <w:szCs w:val="24"/>
              </w:rPr>
              <w:t>the alloy of potassium with sodium (</w:t>
            </w:r>
            <w:proofErr w:type="spellStart"/>
            <w:r w:rsidRPr="00F72866">
              <w:rPr>
                <w:rFonts w:eastAsia="Times New Roman" w:cstheme="minorHAnsi"/>
                <w:sz w:val="24"/>
                <w:szCs w:val="24"/>
              </w:rPr>
              <w:t>NaK</w:t>
            </w:r>
            <w:proofErr w:type="spellEnd"/>
            <w:r w:rsidRPr="00F72866">
              <w:rPr>
                <w:rFonts w:eastAsia="Times New Roman" w:cstheme="minorHAnsi"/>
                <w:sz w:val="24"/>
                <w:szCs w:val="24"/>
              </w:rPr>
              <w:t xml:space="preserve">) is used as a heat-transfer medium in nuclear reactors. </w:t>
            </w:r>
          </w:p>
          <w:p w14:paraId="4AFD0A4B" w14:textId="77777777" w:rsidR="009B5F56" w:rsidRDefault="009B5F56" w:rsidP="009B5F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866">
              <w:rPr>
                <w:rFonts w:eastAsia="Times New Roman" w:cstheme="minorHAnsi"/>
                <w:sz w:val="24"/>
                <w:szCs w:val="24"/>
              </w:rPr>
              <w:t xml:space="preserve">Used in fertilizers </w:t>
            </w:r>
            <w:r w:rsidRPr="00F72866">
              <w:rPr>
                <w:rFonts w:eastAsia="Times New Roman" w:cstheme="minorHAnsi"/>
                <w:sz w:val="24"/>
                <w:szCs w:val="24"/>
              </w:rPr>
              <w:br/>
            </w:r>
          </w:p>
          <w:p w14:paraId="6880AA06" w14:textId="77777777" w:rsidR="009B5F56" w:rsidRPr="00F72866" w:rsidRDefault="009B5F56" w:rsidP="009B5F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2866">
              <w:rPr>
                <w:rFonts w:eastAsia="Times New Roman" w:cstheme="minorHAnsi"/>
                <w:sz w:val="24"/>
                <w:szCs w:val="24"/>
              </w:rPr>
              <w:t>potassium nitrate, KNO</w:t>
            </w:r>
            <w:r w:rsidRPr="00F72866">
              <w:rPr>
                <w:rFonts w:eastAsia="Times New Roman" w:cstheme="minorHAnsi"/>
                <w:sz w:val="24"/>
                <w:szCs w:val="24"/>
                <w:vertAlign w:val="subscript"/>
              </w:rPr>
              <w:t>3</w:t>
            </w:r>
            <w:r w:rsidRPr="00F72866">
              <w:rPr>
                <w:rFonts w:eastAsia="Times New Roman" w:cstheme="minorHAnsi"/>
                <w:sz w:val="24"/>
                <w:szCs w:val="24"/>
              </w:rPr>
              <w:t>, and potassium chlorate, KClO</w:t>
            </w:r>
            <w:r w:rsidRPr="00F72866">
              <w:rPr>
                <w:rFonts w:eastAsia="Times New Roman" w:cstheme="minorHAnsi"/>
                <w:sz w:val="24"/>
                <w:szCs w:val="24"/>
                <w:vertAlign w:val="subscript"/>
              </w:rPr>
              <w:t>3</w:t>
            </w:r>
            <w:r w:rsidRPr="00F72866">
              <w:rPr>
                <w:rFonts w:eastAsia="Times New Roman" w:cstheme="minorHAnsi"/>
                <w:sz w:val="24"/>
                <w:szCs w:val="24"/>
              </w:rPr>
              <w:t>, are used in fireworks</w:t>
            </w:r>
          </w:p>
          <w:p w14:paraId="2B078CA9" w14:textId="77777777" w:rsidR="009B5F56" w:rsidRPr="00F72866" w:rsidRDefault="009B5F56" w:rsidP="009B5F56">
            <w:pPr>
              <w:spacing w:after="200" w:line="276" w:lineRule="auto"/>
              <w:ind w:left="720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5BABF91F" w14:textId="77777777" w:rsidR="009B5F56" w:rsidRPr="00F72866" w:rsidRDefault="009B5F56" w:rsidP="009B5F56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F72866">
              <w:rPr>
                <w:rFonts w:eastAsia="Calibri" w:cstheme="minorHAnsi"/>
                <w:sz w:val="24"/>
                <w:szCs w:val="24"/>
              </w:rPr>
              <w:t>Bananas and potatoes are good sources of potassium.</w:t>
            </w:r>
          </w:p>
          <w:p w14:paraId="6F811045" w14:textId="77777777" w:rsidR="009B5F56" w:rsidRDefault="009B5F56" w:rsidP="009B5F56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F72866">
              <w:rPr>
                <w:rFonts w:eastAsia="Calibri" w:cstheme="minorHAnsi"/>
                <w:sz w:val="24"/>
                <w:szCs w:val="24"/>
              </w:rPr>
              <w:t>potassium is lost from the body in sweat and urine</w:t>
            </w:r>
          </w:p>
          <w:p w14:paraId="455A2A7E" w14:textId="77777777" w:rsidR="009B5F56" w:rsidRDefault="009B5F56" w:rsidP="009B5F56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BAB6A08" w14:textId="205FF493" w:rsidR="009B5F56" w:rsidRPr="00F72866" w:rsidRDefault="009B5F56" w:rsidP="0054041A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0CB9E18" w14:textId="77777777" w:rsidR="009B5F56" w:rsidRPr="00F72866" w:rsidRDefault="009B5F56" w:rsidP="0054041A">
            <w:pPr>
              <w:spacing w:before="180" w:after="180" w:line="240" w:lineRule="auto"/>
              <w:ind w:right="450"/>
              <w:rPr>
                <w:rFonts w:eastAsia="Times New Roman" w:cstheme="minorHAnsi"/>
                <w:sz w:val="24"/>
                <w:szCs w:val="24"/>
              </w:rPr>
            </w:pPr>
          </w:p>
          <w:p w14:paraId="5E7CD1AA" w14:textId="13B2722D" w:rsidR="009B5F56" w:rsidRPr="00F72866" w:rsidRDefault="009B5F56" w:rsidP="0054041A">
            <w:pPr>
              <w:spacing w:after="200" w:line="276" w:lineRule="auto"/>
              <w:textAlignment w:val="top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6C4D374" w14:textId="77777777" w:rsidR="00F335F9" w:rsidRDefault="00F335F9"/>
    <w:sectPr w:rsidR="00F3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0258B"/>
    <w:multiLevelType w:val="multilevel"/>
    <w:tmpl w:val="1D3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22941"/>
    <w:multiLevelType w:val="hybridMultilevel"/>
    <w:tmpl w:val="D4D21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6"/>
    <w:rsid w:val="009B5F56"/>
    <w:rsid w:val="00F3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A1A0"/>
  <w15:chartTrackingRefBased/>
  <w15:docId w15:val="{CF195AC2-36B4-48D3-B5C8-BD3FD8A8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cation.jlab.org/itselemental/ele0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Lorine Szymanski</dc:creator>
  <cp:keywords/>
  <dc:description/>
  <cp:lastModifiedBy>Lorine Szymanski</cp:lastModifiedBy>
  <cp:revision>1</cp:revision>
  <dcterms:created xsi:type="dcterms:W3CDTF">2020-04-18T20:27:00Z</dcterms:created>
  <dcterms:modified xsi:type="dcterms:W3CDTF">2020-04-18T20:30:00Z</dcterms:modified>
</cp:coreProperties>
</file>