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B0" w:rsidRDefault="002D7B31" w:rsidP="00E004DE">
      <w:pPr>
        <w:spacing w:after="0" w:line="240" w:lineRule="auto"/>
        <w:jc w:val="center"/>
        <w:rPr>
          <w:rFonts w:ascii="Georgia" w:hAnsi="Georgia"/>
          <w:b/>
          <w:sz w:val="28"/>
          <w:szCs w:val="24"/>
          <w:u w:val="single"/>
        </w:rPr>
      </w:pPr>
      <w:r w:rsidRPr="006B21B0">
        <w:rPr>
          <w:rFonts w:ascii="Georgia" w:hAnsi="Georgia"/>
          <w:b/>
          <w:sz w:val="28"/>
          <w:szCs w:val="24"/>
          <w:u w:val="single"/>
        </w:rPr>
        <w:t xml:space="preserve">GUIDELINES FOR </w:t>
      </w:r>
      <w:r w:rsidR="00375459" w:rsidRPr="006B21B0">
        <w:rPr>
          <w:rFonts w:ascii="Georgia" w:hAnsi="Georgia"/>
          <w:b/>
          <w:sz w:val="28"/>
          <w:szCs w:val="24"/>
          <w:u w:val="single"/>
        </w:rPr>
        <w:t xml:space="preserve">FORMATIVE </w:t>
      </w:r>
      <w:r w:rsidR="00D149BE" w:rsidRPr="006B21B0">
        <w:rPr>
          <w:rFonts w:ascii="Georgia" w:hAnsi="Georgia"/>
          <w:b/>
          <w:sz w:val="28"/>
          <w:szCs w:val="24"/>
          <w:u w:val="single"/>
        </w:rPr>
        <w:t xml:space="preserve">ASSESSMENT </w:t>
      </w:r>
    </w:p>
    <w:p w:rsidR="00E004DE" w:rsidRPr="006B21B0" w:rsidRDefault="002D7B31" w:rsidP="00E004DE">
      <w:pPr>
        <w:spacing w:after="0" w:line="240" w:lineRule="auto"/>
        <w:jc w:val="center"/>
        <w:rPr>
          <w:rFonts w:ascii="Georgia" w:hAnsi="Georgia"/>
          <w:b/>
          <w:sz w:val="28"/>
          <w:szCs w:val="24"/>
          <w:u w:val="single"/>
        </w:rPr>
      </w:pPr>
      <w:r w:rsidRPr="006B21B0">
        <w:rPr>
          <w:rFonts w:ascii="Georgia" w:hAnsi="Georgia"/>
          <w:b/>
          <w:sz w:val="28"/>
          <w:szCs w:val="24"/>
          <w:u w:val="single"/>
        </w:rPr>
        <w:t xml:space="preserve">CORRECTIONS IN </w:t>
      </w:r>
      <w:r w:rsidR="00695203">
        <w:rPr>
          <w:rFonts w:ascii="Georgia" w:hAnsi="Georgia"/>
          <w:b/>
          <w:sz w:val="28"/>
          <w:szCs w:val="24"/>
          <w:u w:val="single"/>
        </w:rPr>
        <w:t>ELA</w:t>
      </w:r>
    </w:p>
    <w:p w:rsidR="00E004DE" w:rsidRPr="007B6354" w:rsidRDefault="00E004DE" w:rsidP="00E004DE">
      <w:pPr>
        <w:spacing w:after="0" w:line="240" w:lineRule="auto"/>
        <w:jc w:val="center"/>
        <w:rPr>
          <w:rFonts w:ascii="Georgia" w:hAnsi="Georgia"/>
          <w:b/>
          <w:szCs w:val="24"/>
          <w:u w:val="single"/>
        </w:rPr>
      </w:pPr>
    </w:p>
    <w:p w:rsidR="00375459" w:rsidRPr="006B21B0" w:rsidRDefault="00375459" w:rsidP="00E004DE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The purpose of a formative assessment is</w:t>
      </w:r>
      <w:r w:rsidR="007B6354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to measure the progress of </w:t>
      </w: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the student to ensure </w:t>
      </w:r>
      <w:r w:rsidR="007B6354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the student is</w:t>
      </w: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understanding concepts presented in class.   Depending on the student’s performance on a formative assessment, the student may need to review information and focus their studying, or the teacher may need to clarify or re-teach a concept.</w:t>
      </w:r>
      <w:r w:rsidR="00311559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 This will ensure the student is prepared for the summative assessment.  </w:t>
      </w:r>
      <w:r w:rsidR="00311559" w:rsidRPr="007B6354">
        <w:rPr>
          <w:rFonts w:ascii="Georgia" w:hAnsi="Georgia" w:cs="Arial"/>
          <w:color w:val="464646"/>
          <w:sz w:val="28"/>
          <w:szCs w:val="24"/>
          <w:u w:val="single"/>
          <w:shd w:val="clear" w:color="auto" w:fill="FFFFFF"/>
        </w:rPr>
        <w:t>For this reason, some (not all) formative assessments</w:t>
      </w:r>
      <w:r w:rsidR="003C3A71" w:rsidRPr="007B6354">
        <w:rPr>
          <w:rFonts w:ascii="Georgia" w:hAnsi="Georgia" w:cs="Arial"/>
          <w:color w:val="464646"/>
          <w:sz w:val="28"/>
          <w:szCs w:val="24"/>
          <w:u w:val="single"/>
          <w:shd w:val="clear" w:color="auto" w:fill="FFFFFF"/>
        </w:rPr>
        <w:t xml:space="preserve"> that are taken for a grade</w:t>
      </w:r>
      <w:r w:rsidR="00311559" w:rsidRPr="007B6354">
        <w:rPr>
          <w:rFonts w:ascii="Georgia" w:hAnsi="Georgia" w:cs="Arial"/>
          <w:color w:val="464646"/>
          <w:sz w:val="28"/>
          <w:szCs w:val="24"/>
          <w:u w:val="single"/>
          <w:shd w:val="clear" w:color="auto" w:fill="FFFFFF"/>
        </w:rPr>
        <w:t xml:space="preserve"> will be eligible for </w:t>
      </w:r>
      <w:r w:rsidR="007B6354" w:rsidRPr="007B6354">
        <w:rPr>
          <w:rFonts w:ascii="Georgia" w:hAnsi="Georgia" w:cs="Arial"/>
          <w:color w:val="464646"/>
          <w:sz w:val="28"/>
          <w:szCs w:val="24"/>
          <w:u w:val="single"/>
          <w:shd w:val="clear" w:color="auto" w:fill="FFFFFF"/>
        </w:rPr>
        <w:t xml:space="preserve">the </w:t>
      </w:r>
      <w:r w:rsidR="00311559" w:rsidRPr="007B6354">
        <w:rPr>
          <w:rFonts w:ascii="Georgia" w:hAnsi="Georgia" w:cs="Arial"/>
          <w:color w:val="464646"/>
          <w:sz w:val="28"/>
          <w:szCs w:val="24"/>
          <w:u w:val="single"/>
          <w:shd w:val="clear" w:color="auto" w:fill="FFFFFF"/>
        </w:rPr>
        <w:t>student to complete corrections.</w:t>
      </w:r>
      <w:r w:rsidR="007B6354">
        <w:rPr>
          <w:rFonts w:ascii="Georgia" w:hAnsi="Georgia" w:cs="Arial"/>
          <w:color w:val="464646"/>
          <w:sz w:val="28"/>
          <w:szCs w:val="24"/>
          <w:u w:val="single"/>
          <w:shd w:val="clear" w:color="auto" w:fill="FFFFFF"/>
        </w:rPr>
        <w:t xml:space="preserve">  Any formative assessment that is eligible for corrections will be clearly communicated to the student prior to administering the formative assessment.</w:t>
      </w:r>
    </w:p>
    <w:p w:rsidR="00375459" w:rsidRPr="007B6354" w:rsidRDefault="00375459" w:rsidP="00E004DE">
      <w:pPr>
        <w:spacing w:after="0" w:line="240" w:lineRule="auto"/>
        <w:rPr>
          <w:rFonts w:ascii="Georgia" w:hAnsi="Georgia" w:cs="Arial"/>
          <w:color w:val="464646"/>
          <w:szCs w:val="24"/>
          <w:shd w:val="clear" w:color="auto" w:fill="FFFFFF"/>
        </w:rPr>
      </w:pPr>
    </w:p>
    <w:p w:rsidR="00375459" w:rsidRPr="006B21B0" w:rsidRDefault="007B6354" w:rsidP="00E004DE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>
        <w:rPr>
          <w:rFonts w:ascii="Georgia" w:hAnsi="Georgia" w:cs="Arial"/>
          <w:color w:val="464646"/>
          <w:sz w:val="28"/>
          <w:szCs w:val="24"/>
          <w:shd w:val="clear" w:color="auto" w:fill="FFFFFF"/>
        </w:rPr>
        <w:t>The student</w:t>
      </w:r>
      <w:r w:rsidR="003C3A71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need</w:t>
      </w:r>
      <w:r>
        <w:rPr>
          <w:rFonts w:ascii="Georgia" w:hAnsi="Georgia" w:cs="Arial"/>
          <w:color w:val="464646"/>
          <w:sz w:val="28"/>
          <w:szCs w:val="24"/>
          <w:shd w:val="clear" w:color="auto" w:fill="FFFFFF"/>
        </w:rPr>
        <w:t>s</w:t>
      </w:r>
      <w:r w:rsidR="003C3A71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to be accountable for their work in class a</w:t>
      </w:r>
      <w:r>
        <w:rPr>
          <w:rFonts w:ascii="Georgia" w:hAnsi="Georgia" w:cs="Arial"/>
          <w:color w:val="464646"/>
          <w:sz w:val="28"/>
          <w:szCs w:val="24"/>
          <w:shd w:val="clear" w:color="auto" w:fill="FFFFFF"/>
        </w:rPr>
        <w:t>nd for this reason, the student</w:t>
      </w:r>
      <w:r w:rsidR="003C3A71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will need to follow a format for correc</w:t>
      </w:r>
      <w:r>
        <w:rPr>
          <w:rFonts w:ascii="Georgia" w:hAnsi="Georgia" w:cs="Arial"/>
          <w:color w:val="464646"/>
          <w:sz w:val="28"/>
          <w:szCs w:val="24"/>
          <w:shd w:val="clear" w:color="auto" w:fill="FFFFFF"/>
        </w:rPr>
        <w:t>tions.  In addition, if the student has any</w:t>
      </w:r>
      <w:r w:rsidR="003C3A71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late assignments that correspond back to any </w:t>
      </w:r>
      <w:r>
        <w:rPr>
          <w:rFonts w:ascii="Georgia" w:hAnsi="Georgia" w:cs="Arial"/>
          <w:color w:val="464646"/>
          <w:sz w:val="28"/>
          <w:szCs w:val="24"/>
          <w:shd w:val="clear" w:color="auto" w:fill="FFFFFF"/>
        </w:rPr>
        <w:t>“End of Lesson” formative assessment, the student</w:t>
      </w:r>
      <w:r w:rsidR="003C3A71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may not be allowed to make corrections.</w:t>
      </w:r>
    </w:p>
    <w:p w:rsidR="003C3A71" w:rsidRPr="007B6354" w:rsidRDefault="003C3A71" w:rsidP="00E004DE">
      <w:pPr>
        <w:spacing w:after="0" w:line="240" w:lineRule="auto"/>
        <w:rPr>
          <w:rFonts w:ascii="Georgia" w:hAnsi="Georgia" w:cs="Arial"/>
          <w:color w:val="464646"/>
          <w:sz w:val="20"/>
          <w:szCs w:val="24"/>
          <w:shd w:val="clear" w:color="auto" w:fill="FFFFFF"/>
        </w:rPr>
      </w:pPr>
    </w:p>
    <w:p w:rsidR="003C3A71" w:rsidRPr="006B21B0" w:rsidRDefault="003C3A71" w:rsidP="00E004DE">
      <w:pPr>
        <w:spacing w:after="0" w:line="240" w:lineRule="auto"/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</w:pPr>
      <w:r w:rsidRPr="006B21B0"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  <w:t xml:space="preserve">In order to make corrections, </w:t>
      </w:r>
      <w:r w:rsidR="007B6354"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  <w:t>the student is</w:t>
      </w:r>
      <w:r w:rsidRPr="006B21B0"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  <w:t xml:space="preserve"> responsible for the following:</w:t>
      </w:r>
    </w:p>
    <w:p w:rsidR="003C3A71" w:rsidRPr="006B21B0" w:rsidRDefault="003C3A71" w:rsidP="00E004DE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ab/>
      </w: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ab/>
        <w:t>- completing the ‘reflection’ portion on the corrections form</w:t>
      </w:r>
    </w:p>
    <w:p w:rsidR="003C3A71" w:rsidRPr="006B21B0" w:rsidRDefault="003C3A71" w:rsidP="00E004DE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ab/>
      </w: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ab/>
        <w:t>- asking a parent/guardian to sign the corrections form</w:t>
      </w:r>
    </w:p>
    <w:p w:rsidR="003C3A71" w:rsidRPr="006B21B0" w:rsidRDefault="003C3A71" w:rsidP="00E004DE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ab/>
      </w: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ab/>
        <w:t>- correctly completing the corrections on the corrections worksheet</w:t>
      </w:r>
    </w:p>
    <w:p w:rsidR="007B6354" w:rsidRDefault="003C3A71" w:rsidP="003C3A71">
      <w:pPr>
        <w:spacing w:after="0" w:line="240" w:lineRule="auto"/>
        <w:ind w:left="1440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- turning in the original assessment along with the completed corrections </w:t>
      </w:r>
      <w:r w:rsidR="007B6354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   </w:t>
      </w:r>
    </w:p>
    <w:p w:rsidR="003C3A71" w:rsidRPr="006B21B0" w:rsidRDefault="007B6354" w:rsidP="003C3A71">
      <w:pPr>
        <w:spacing w:after="0" w:line="240" w:lineRule="auto"/>
        <w:ind w:left="1440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 </w:t>
      </w:r>
      <w:r w:rsidR="003C3A71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on the specified due date</w:t>
      </w:r>
    </w:p>
    <w:p w:rsidR="003C3A71" w:rsidRPr="007B6354" w:rsidRDefault="003C3A71" w:rsidP="003C3A71">
      <w:pPr>
        <w:spacing w:after="0" w:line="240" w:lineRule="auto"/>
        <w:rPr>
          <w:rFonts w:ascii="Georgia" w:hAnsi="Georgia" w:cs="Arial"/>
          <w:color w:val="464646"/>
          <w:sz w:val="20"/>
          <w:szCs w:val="24"/>
          <w:shd w:val="clear" w:color="auto" w:fill="FFFFFF"/>
        </w:rPr>
      </w:pPr>
    </w:p>
    <w:p w:rsidR="003C3A71" w:rsidRPr="006B21B0" w:rsidRDefault="007B6354" w:rsidP="003C3A71">
      <w:pPr>
        <w:spacing w:after="0" w:line="240" w:lineRule="auto"/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</w:pPr>
      <w:r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  <w:t xml:space="preserve">On a formative assessment that is eligible for corrections, some students will be required to complete corrections </w:t>
      </w:r>
      <w:r w:rsidR="003C3A71" w:rsidRPr="006B21B0"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  <w:t>while other students will have the option to complete corrections.  A general guideline for corrections (subject to change) is outlined below:</w:t>
      </w:r>
    </w:p>
    <w:p w:rsidR="003C3A71" w:rsidRPr="006B21B0" w:rsidRDefault="003C3A71" w:rsidP="003C3A71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</w:p>
    <w:p w:rsidR="003C3A71" w:rsidRPr="006B21B0" w:rsidRDefault="003C3A71" w:rsidP="003C3A71">
      <w:pPr>
        <w:spacing w:after="0" w:line="240" w:lineRule="auto"/>
        <w:ind w:left="1440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- students that earn below a 70% on a formative assessment will be </w:t>
      </w:r>
      <w:r w:rsidRPr="006B21B0"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  <w:t>required</w:t>
      </w: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to complete the corrections (and conference with teacher if needed)</w:t>
      </w:r>
    </w:p>
    <w:p w:rsidR="003C3A71" w:rsidRPr="006B21B0" w:rsidRDefault="003C3A71" w:rsidP="003C3A71">
      <w:pPr>
        <w:spacing w:after="0" w:line="240" w:lineRule="auto"/>
        <w:ind w:left="1440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</w:p>
    <w:p w:rsidR="003C3A71" w:rsidRPr="006B21B0" w:rsidRDefault="003C3A71" w:rsidP="006B21B0">
      <w:pPr>
        <w:spacing w:after="0" w:line="240" w:lineRule="auto"/>
        <w:ind w:left="1440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- students that earn a 70% or higher have the </w:t>
      </w:r>
      <w:r w:rsidRPr="006B21B0">
        <w:rPr>
          <w:rFonts w:ascii="Georgia" w:hAnsi="Georgia" w:cs="Arial"/>
          <w:b/>
          <w:color w:val="464646"/>
          <w:sz w:val="28"/>
          <w:szCs w:val="24"/>
          <w:u w:val="single"/>
          <w:shd w:val="clear" w:color="auto" w:fill="FFFFFF"/>
        </w:rPr>
        <w:t>option</w:t>
      </w: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to complete corrections</w:t>
      </w:r>
    </w:p>
    <w:p w:rsidR="003C3A71" w:rsidRPr="007B6354" w:rsidRDefault="003C3A71" w:rsidP="003C3A71">
      <w:pPr>
        <w:spacing w:after="0" w:line="240" w:lineRule="auto"/>
        <w:rPr>
          <w:rFonts w:ascii="Georgia" w:hAnsi="Georgia" w:cs="Arial"/>
          <w:color w:val="464646"/>
          <w:sz w:val="20"/>
          <w:szCs w:val="24"/>
          <w:shd w:val="clear" w:color="auto" w:fill="FFFFFF"/>
        </w:rPr>
      </w:pPr>
    </w:p>
    <w:p w:rsidR="003C3A71" w:rsidRPr="006B21B0" w:rsidRDefault="003C3A71" w:rsidP="003C3A71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The forms for corrections can be found in the “Downloads” section of my teacher</w:t>
      </w:r>
      <w:r w:rsidR="007B6354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webpage and are also available in my classroom.</w:t>
      </w:r>
    </w:p>
    <w:p w:rsidR="003C3A71" w:rsidRPr="006B21B0" w:rsidRDefault="003C3A71" w:rsidP="003C3A71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</w:p>
    <w:p w:rsidR="003C3A71" w:rsidRPr="006B21B0" w:rsidRDefault="003C3A71" w:rsidP="003C3A71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Please do not hesitate to contact me with any questions or concerns.</w:t>
      </w:r>
    </w:p>
    <w:p w:rsidR="003C3A71" w:rsidRPr="006B21B0" w:rsidRDefault="003C3A71" w:rsidP="003C3A71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</w:p>
    <w:p w:rsidR="003C3A71" w:rsidRPr="006B21B0" w:rsidRDefault="003C3A71" w:rsidP="003C3A71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Thanks for your continued support at home</w:t>
      </w:r>
      <w:r w:rsidR="006B21B0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.</w:t>
      </w:r>
    </w:p>
    <w:p w:rsidR="006B21B0" w:rsidRPr="007B6354" w:rsidRDefault="006B21B0" w:rsidP="003C3A71">
      <w:pPr>
        <w:spacing w:after="0" w:line="240" w:lineRule="auto"/>
        <w:rPr>
          <w:rFonts w:ascii="Georgia" w:hAnsi="Georgia" w:cs="Arial"/>
          <w:color w:val="464646"/>
          <w:sz w:val="12"/>
          <w:szCs w:val="24"/>
          <w:shd w:val="clear" w:color="auto" w:fill="FFFFFF"/>
        </w:rPr>
      </w:pPr>
    </w:p>
    <w:p w:rsidR="006B21B0" w:rsidRPr="006B21B0" w:rsidRDefault="006B21B0" w:rsidP="003C3A71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Mrs. </w:t>
      </w:r>
      <w:r w:rsidR="00695203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Anita Becker</w:t>
      </w:r>
    </w:p>
    <w:p w:rsidR="006B21B0" w:rsidRDefault="00695203" w:rsidP="006B21B0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>
        <w:rPr>
          <w:rFonts w:ascii="Georgia" w:hAnsi="Georgia" w:cs="Arial"/>
          <w:color w:val="464646"/>
          <w:sz w:val="28"/>
          <w:szCs w:val="24"/>
          <w:shd w:val="clear" w:color="auto" w:fill="FFFFFF"/>
        </w:rPr>
        <w:t>ELA</w:t>
      </w:r>
      <w:r w:rsidR="006B21B0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Teacher </w:t>
      </w:r>
      <w:r w:rsid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- </w:t>
      </w:r>
      <w:r w:rsidR="006B21B0" w:rsidRP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>Hilda Walker Intermediate</w:t>
      </w:r>
    </w:p>
    <w:bookmarkStart w:id="0" w:name="_GoBack"/>
    <w:bookmarkEnd w:id="0"/>
    <w:p w:rsidR="00B91E81" w:rsidRPr="006B21B0" w:rsidRDefault="00695203" w:rsidP="006B21B0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  <w:r>
        <w:rPr>
          <w:rFonts w:ascii="Georgia" w:hAnsi="Georgia" w:cs="Arial"/>
          <w:sz w:val="28"/>
          <w:szCs w:val="24"/>
          <w:shd w:val="clear" w:color="auto" w:fill="FFFFFF"/>
        </w:rPr>
        <w:fldChar w:fldCharType="begin"/>
      </w:r>
      <w:r>
        <w:rPr>
          <w:rFonts w:ascii="Georgia" w:hAnsi="Georgia" w:cs="Arial"/>
          <w:sz w:val="28"/>
          <w:szCs w:val="24"/>
          <w:shd w:val="clear" w:color="auto" w:fill="FFFFFF"/>
        </w:rPr>
        <w:instrText xml:space="preserve"> HYPERLINK "mailto:</w:instrText>
      </w:r>
      <w:r w:rsidRPr="00695203">
        <w:rPr>
          <w:rFonts w:ascii="Georgia" w:hAnsi="Georgia" w:cs="Arial"/>
          <w:sz w:val="28"/>
          <w:szCs w:val="24"/>
          <w:shd w:val="clear" w:color="auto" w:fill="FFFFFF"/>
        </w:rPr>
        <w:instrText>abecker@summithill.org</w:instrText>
      </w:r>
      <w:r>
        <w:rPr>
          <w:rFonts w:ascii="Georgia" w:hAnsi="Georgia" w:cs="Arial"/>
          <w:sz w:val="28"/>
          <w:szCs w:val="24"/>
          <w:shd w:val="clear" w:color="auto" w:fill="FFFFFF"/>
        </w:rPr>
        <w:instrText xml:space="preserve">" </w:instrText>
      </w:r>
      <w:r>
        <w:rPr>
          <w:rFonts w:ascii="Georgia" w:hAnsi="Georgia" w:cs="Arial"/>
          <w:sz w:val="28"/>
          <w:szCs w:val="24"/>
          <w:shd w:val="clear" w:color="auto" w:fill="FFFFFF"/>
        </w:rPr>
        <w:fldChar w:fldCharType="separate"/>
      </w:r>
      <w:r w:rsidRPr="00390348">
        <w:rPr>
          <w:rStyle w:val="Hyperlink"/>
          <w:rFonts w:ascii="Georgia" w:hAnsi="Georgia" w:cs="Arial"/>
          <w:sz w:val="28"/>
          <w:szCs w:val="24"/>
          <w:shd w:val="clear" w:color="auto" w:fill="FFFFFF"/>
        </w:rPr>
        <w:t>abecker@summithill.org</w:t>
      </w:r>
      <w:r>
        <w:rPr>
          <w:rFonts w:ascii="Georgia" w:hAnsi="Georgia" w:cs="Arial"/>
          <w:sz w:val="28"/>
          <w:szCs w:val="24"/>
          <w:shd w:val="clear" w:color="auto" w:fill="FFFFFF"/>
        </w:rPr>
        <w:fldChar w:fldCharType="end"/>
      </w:r>
      <w:r w:rsidR="006B21B0">
        <w:rPr>
          <w:rFonts w:ascii="Georgia" w:hAnsi="Georgia" w:cs="Arial"/>
          <w:color w:val="464646"/>
          <w:sz w:val="28"/>
          <w:szCs w:val="24"/>
          <w:shd w:val="clear" w:color="auto" w:fill="FFFFFF"/>
        </w:rPr>
        <w:t xml:space="preserve"> </w:t>
      </w:r>
    </w:p>
    <w:sectPr w:rsidR="00B91E81" w:rsidRPr="006B21B0" w:rsidSect="006B2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1"/>
    <w:rsid w:val="00120F57"/>
    <w:rsid w:val="00207901"/>
    <w:rsid w:val="002D7B31"/>
    <w:rsid w:val="00311559"/>
    <w:rsid w:val="00375459"/>
    <w:rsid w:val="003C3A71"/>
    <w:rsid w:val="00571B30"/>
    <w:rsid w:val="00695203"/>
    <w:rsid w:val="006B21B0"/>
    <w:rsid w:val="007B6354"/>
    <w:rsid w:val="00975FBD"/>
    <w:rsid w:val="00B91E81"/>
    <w:rsid w:val="00CA198F"/>
    <w:rsid w:val="00D149BE"/>
    <w:rsid w:val="00E004DE"/>
    <w:rsid w:val="00E303AE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4A079-141B-41B9-AE3C-AB196464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91E81"/>
  </w:style>
  <w:style w:type="character" w:styleId="Hyperlink">
    <w:name w:val="Hyperlink"/>
    <w:basedOn w:val="DefaultParagraphFont"/>
    <w:uiPriority w:val="99"/>
    <w:unhideWhenUsed/>
    <w:rsid w:val="006B2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PC User</cp:lastModifiedBy>
  <cp:revision>3</cp:revision>
  <cp:lastPrinted>2017-09-09T19:45:00Z</cp:lastPrinted>
  <dcterms:created xsi:type="dcterms:W3CDTF">2017-10-31T00:06:00Z</dcterms:created>
  <dcterms:modified xsi:type="dcterms:W3CDTF">2017-11-02T14:45:00Z</dcterms:modified>
</cp:coreProperties>
</file>